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219A2" w14:textId="3CFE5E2F" w:rsidR="005300D9" w:rsidRDefault="0084329A" w:rsidP="005509B4">
      <w:pPr>
        <w:spacing w:line="360" w:lineRule="auto"/>
        <w:ind w:right="-284"/>
        <w:rPr>
          <w:rtl/>
        </w:rPr>
      </w:pPr>
      <w:proofErr w:type="spellStart"/>
      <w:r w:rsidRPr="0084329A">
        <w:rPr>
          <w:rtl/>
        </w:rPr>
        <w:t>קזולה</w:t>
      </w:r>
      <w:proofErr w:type="spellEnd"/>
      <w:r w:rsidRPr="0084329A">
        <w:rPr>
          <w:rtl/>
        </w:rPr>
        <w:t xml:space="preserve"> הראל פיש,</w:t>
      </w:r>
      <w:r>
        <w:rPr>
          <w:rFonts w:hint="cs"/>
          <w:rtl/>
        </w:rPr>
        <w:t xml:space="preserve"> ה',</w:t>
      </w:r>
      <w:r w:rsidRPr="0084329A">
        <w:rPr>
          <w:rtl/>
        </w:rPr>
        <w:t xml:space="preserve"> </w:t>
      </w:r>
      <w:proofErr w:type="spellStart"/>
      <w:r w:rsidRPr="0084329A">
        <w:rPr>
          <w:rtl/>
        </w:rPr>
        <w:t>טסלר</w:t>
      </w:r>
      <w:proofErr w:type="spellEnd"/>
      <w:r w:rsidRPr="0084329A">
        <w:rPr>
          <w:rtl/>
        </w:rPr>
        <w:t>,</w:t>
      </w:r>
      <w:r>
        <w:rPr>
          <w:rFonts w:hint="cs"/>
          <w:rtl/>
        </w:rPr>
        <w:t xml:space="preserve"> ר' ו</w:t>
      </w:r>
      <w:r w:rsidRPr="0084329A">
        <w:rPr>
          <w:rtl/>
        </w:rPr>
        <w:t>הראל-פיש</w:t>
      </w:r>
      <w:r>
        <w:rPr>
          <w:rFonts w:hint="cs"/>
          <w:rtl/>
        </w:rPr>
        <w:t xml:space="preserve"> י'</w:t>
      </w:r>
      <w:r w:rsidRPr="0084329A">
        <w:rPr>
          <w:rtl/>
        </w:rPr>
        <w:t xml:space="preserve"> </w:t>
      </w:r>
      <w:r w:rsidR="005300D9">
        <w:rPr>
          <w:rtl/>
        </w:rPr>
        <w:t>(202</w:t>
      </w:r>
      <w:r w:rsidR="005509B4">
        <w:rPr>
          <w:rFonts w:hint="cs"/>
          <w:rtl/>
        </w:rPr>
        <w:t>4</w:t>
      </w:r>
      <w:r w:rsidR="005300D9">
        <w:rPr>
          <w:rtl/>
        </w:rPr>
        <w:t xml:space="preserve">). </w:t>
      </w:r>
      <w:r w:rsidRPr="0084329A">
        <w:rPr>
          <w:rtl/>
        </w:rPr>
        <w:t>הרגלי פעילות גופנית, התנהגויות סיכון, רווחה נפשית וגורמי חוסן: ניתוח משווה בקרב בני נוער עם וללא מוגבלויות הלומדים בבתי ספר בחינוך הכללי</w:t>
      </w:r>
      <w:r w:rsidR="005509B4">
        <w:rPr>
          <w:rFonts w:hint="cs"/>
          <w:rtl/>
        </w:rPr>
        <w:t xml:space="preserve">. </w:t>
      </w:r>
      <w:r w:rsidR="005300D9">
        <w:rPr>
          <w:i/>
          <w:iCs/>
          <w:rtl/>
        </w:rPr>
        <w:t>בתנועה, י</w:t>
      </w:r>
      <w:r w:rsidR="002E244C">
        <w:rPr>
          <w:rFonts w:hint="cs"/>
          <w:i/>
          <w:iCs/>
          <w:rtl/>
        </w:rPr>
        <w:t>ד</w:t>
      </w:r>
      <w:r w:rsidR="005300D9">
        <w:rPr>
          <w:rtl/>
        </w:rPr>
        <w:t>(</w:t>
      </w:r>
      <w:r w:rsidR="005509B4">
        <w:rPr>
          <w:rFonts w:hint="cs"/>
          <w:rtl/>
        </w:rPr>
        <w:t>2</w:t>
      </w:r>
      <w:r w:rsidR="005300D9">
        <w:rPr>
          <w:rtl/>
        </w:rPr>
        <w:t xml:space="preserve">), </w:t>
      </w:r>
      <w:r>
        <w:rPr>
          <w:rFonts w:hint="cs"/>
          <w:rtl/>
        </w:rPr>
        <w:t>280</w:t>
      </w:r>
      <w:r w:rsidR="005300D9">
        <w:rPr>
          <w:rtl/>
        </w:rPr>
        <w:t>-</w:t>
      </w:r>
      <w:r>
        <w:rPr>
          <w:rFonts w:hint="cs"/>
          <w:rtl/>
        </w:rPr>
        <w:t>241</w:t>
      </w:r>
      <w:r w:rsidR="005300D9">
        <w:rPr>
          <w:rtl/>
        </w:rPr>
        <w:t>.</w:t>
      </w:r>
    </w:p>
    <w:sectPr w:rsidR="005300D9" w:rsidSect="00534BE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0D9"/>
    <w:rsid w:val="00297CEC"/>
    <w:rsid w:val="002E244C"/>
    <w:rsid w:val="00402E31"/>
    <w:rsid w:val="004C22BA"/>
    <w:rsid w:val="005300D9"/>
    <w:rsid w:val="00531C5F"/>
    <w:rsid w:val="00534BE1"/>
    <w:rsid w:val="005509B4"/>
    <w:rsid w:val="00746D93"/>
    <w:rsid w:val="007510C9"/>
    <w:rsid w:val="0084329A"/>
    <w:rsid w:val="008926A1"/>
    <w:rsid w:val="008C523E"/>
    <w:rsid w:val="008F4AB8"/>
    <w:rsid w:val="0096331F"/>
    <w:rsid w:val="00C96020"/>
    <w:rsid w:val="00CF2C47"/>
    <w:rsid w:val="00DD288E"/>
    <w:rsid w:val="00F077E2"/>
    <w:rsid w:val="00F57EBA"/>
    <w:rsid w:val="00F80E0E"/>
    <w:rsid w:val="00FA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82542"/>
  <w15:chartTrackingRefBased/>
  <w15:docId w15:val="{0E4A973A-2DDB-4567-8DBC-F25633A4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0D9"/>
    <w:pPr>
      <w:bidi/>
      <w:spacing w:line="254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Wingate Sport Academic College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Ilana Ostrovsky</dc:creator>
  <cp:keywords/>
  <dc:description/>
  <cp:lastModifiedBy>אוסטרובסקי אילנה</cp:lastModifiedBy>
  <cp:revision>2</cp:revision>
  <dcterms:created xsi:type="dcterms:W3CDTF">2024-08-01T07:09:00Z</dcterms:created>
  <dcterms:modified xsi:type="dcterms:W3CDTF">2024-08-01T07:09:00Z</dcterms:modified>
</cp:coreProperties>
</file>