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B57" w:rsidRPr="00411B57" w:rsidRDefault="00411B57" w:rsidP="00411B57">
      <w:pPr>
        <w:shd w:val="clear" w:color="auto" w:fill="FFFFFF"/>
        <w:spacing w:after="200" w:line="276" w:lineRule="auto"/>
        <w:ind w:left="509" w:hanging="567"/>
        <w:rPr>
          <w:rFonts w:ascii="David" w:eastAsia="Calibri" w:hAnsi="David" w:cs="David"/>
          <w:sz w:val="24"/>
          <w:szCs w:val="24"/>
          <w:rtl/>
        </w:rPr>
      </w:pPr>
      <w:proofErr w:type="spellStart"/>
      <w:r w:rsidRPr="009A02E7">
        <w:rPr>
          <w:rFonts w:ascii="David" w:eastAsia="Calibri" w:hAnsi="David" w:cs="David"/>
          <w:sz w:val="24"/>
          <w:szCs w:val="24"/>
          <w:rtl/>
        </w:rPr>
        <w:t>בק</w:t>
      </w:r>
      <w:proofErr w:type="spellEnd"/>
      <w:r w:rsidRPr="009A02E7">
        <w:rPr>
          <w:rFonts w:ascii="David" w:eastAsia="Calibri" w:hAnsi="David" w:cs="David"/>
          <w:sz w:val="24"/>
          <w:szCs w:val="24"/>
          <w:rtl/>
        </w:rPr>
        <w:t>,</w:t>
      </w:r>
      <w:r w:rsidRPr="00411B57">
        <w:rPr>
          <w:rFonts w:ascii="David" w:eastAsia="Calibri" w:hAnsi="David" w:cs="David" w:hint="cs"/>
          <w:sz w:val="24"/>
          <w:szCs w:val="24"/>
          <w:rtl/>
        </w:rPr>
        <w:t xml:space="preserve"> ה',</w:t>
      </w:r>
      <w:r w:rsidRPr="009A02E7">
        <w:rPr>
          <w:rFonts w:ascii="David" w:eastAsia="Calibri" w:hAnsi="David" w:cs="David"/>
          <w:sz w:val="24"/>
          <w:szCs w:val="24"/>
          <w:rtl/>
        </w:rPr>
        <w:t xml:space="preserve"> </w:t>
      </w:r>
      <w:proofErr w:type="spellStart"/>
      <w:r w:rsidRPr="009A02E7">
        <w:rPr>
          <w:rFonts w:ascii="David" w:eastAsia="Calibri" w:hAnsi="David" w:cs="David"/>
          <w:sz w:val="24"/>
          <w:szCs w:val="24"/>
          <w:rtl/>
        </w:rPr>
        <w:t>טסלר</w:t>
      </w:r>
      <w:proofErr w:type="spellEnd"/>
      <w:r w:rsidRPr="009A02E7">
        <w:rPr>
          <w:rFonts w:ascii="David" w:eastAsia="Calibri" w:hAnsi="David" w:cs="David"/>
          <w:sz w:val="24"/>
          <w:szCs w:val="24"/>
          <w:rtl/>
        </w:rPr>
        <w:t>,</w:t>
      </w:r>
      <w:r w:rsidRPr="00411B57">
        <w:rPr>
          <w:rFonts w:ascii="David" w:eastAsia="Calibri" w:hAnsi="David" w:cs="David" w:hint="cs"/>
          <w:sz w:val="24"/>
          <w:szCs w:val="24"/>
          <w:rtl/>
        </w:rPr>
        <w:t xml:space="preserve"> ר',</w:t>
      </w:r>
      <w:r w:rsidRPr="009A02E7">
        <w:rPr>
          <w:rFonts w:ascii="David" w:eastAsia="Calibri" w:hAnsi="David" w:cs="David"/>
          <w:sz w:val="24"/>
          <w:szCs w:val="24"/>
          <w:rtl/>
        </w:rPr>
        <w:t xml:space="preserve"> מורן</w:t>
      </w:r>
      <w:r w:rsidRPr="00411B57">
        <w:rPr>
          <w:rFonts w:ascii="David" w:eastAsia="Calibri" w:hAnsi="David" w:cs="David" w:hint="cs"/>
          <w:sz w:val="24"/>
          <w:szCs w:val="24"/>
          <w:rtl/>
        </w:rPr>
        <w:t>, ד'</w:t>
      </w:r>
      <w:r w:rsidRPr="009A02E7">
        <w:rPr>
          <w:rFonts w:ascii="David" w:eastAsia="Calibri" w:hAnsi="David" w:cs="David"/>
          <w:sz w:val="24"/>
          <w:szCs w:val="24"/>
          <w:rtl/>
        </w:rPr>
        <w:t xml:space="preserve">, </w:t>
      </w:r>
      <w:proofErr w:type="spellStart"/>
      <w:r w:rsidRPr="009A02E7">
        <w:rPr>
          <w:rFonts w:ascii="David" w:eastAsia="Calibri" w:hAnsi="David" w:cs="David"/>
          <w:sz w:val="24"/>
          <w:szCs w:val="24"/>
          <w:rtl/>
        </w:rPr>
        <w:t>קולובוב</w:t>
      </w:r>
      <w:proofErr w:type="spellEnd"/>
      <w:r w:rsidRPr="00411B57">
        <w:rPr>
          <w:rFonts w:ascii="David" w:eastAsia="Calibri" w:hAnsi="David" w:cs="David" w:hint="cs"/>
          <w:sz w:val="24"/>
          <w:szCs w:val="24"/>
          <w:rtl/>
        </w:rPr>
        <w:t>, ט',</w:t>
      </w:r>
      <w:r w:rsidRPr="009A02E7">
        <w:rPr>
          <w:rFonts w:ascii="David" w:eastAsia="Calibri" w:hAnsi="David" w:cs="David"/>
          <w:sz w:val="24"/>
          <w:szCs w:val="24"/>
          <w:rtl/>
        </w:rPr>
        <w:t xml:space="preserve"> הראל פיש</w:t>
      </w:r>
      <w:r w:rsidRPr="00411B57">
        <w:rPr>
          <w:rFonts w:ascii="David" w:eastAsia="Calibri" w:hAnsi="David" w:cs="David" w:hint="cs"/>
          <w:sz w:val="24"/>
          <w:szCs w:val="24"/>
          <w:rtl/>
        </w:rPr>
        <w:t>, י'</w:t>
      </w:r>
      <w:r w:rsidRPr="00411B57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411B57">
        <w:rPr>
          <w:rFonts w:ascii="David" w:eastAsia="Calibri" w:hAnsi="David" w:cs="David"/>
          <w:sz w:val="24"/>
          <w:szCs w:val="24"/>
          <w:rtl/>
        </w:rPr>
        <w:t>(201</w:t>
      </w:r>
      <w:r w:rsidRPr="00411B57">
        <w:rPr>
          <w:rFonts w:ascii="David" w:eastAsia="Calibri" w:hAnsi="David" w:cs="David" w:hint="cs"/>
          <w:sz w:val="24"/>
          <w:szCs w:val="24"/>
          <w:rtl/>
        </w:rPr>
        <w:t>8</w:t>
      </w:r>
      <w:r w:rsidRPr="00411B57">
        <w:rPr>
          <w:rFonts w:ascii="David" w:eastAsia="Calibri" w:hAnsi="David" w:cs="David"/>
          <w:sz w:val="24"/>
          <w:szCs w:val="24"/>
          <w:rtl/>
        </w:rPr>
        <w:t xml:space="preserve">). </w:t>
      </w:r>
      <w:r w:rsidRPr="009A02E7">
        <w:rPr>
          <w:rFonts w:ascii="David" w:eastAsia="Calibri" w:hAnsi="David" w:cs="David" w:hint="cs"/>
          <w:sz w:val="24"/>
          <w:szCs w:val="24"/>
          <w:rtl/>
        </w:rPr>
        <w:t>מודל רב-רמות להבנת הגורמים המנבאים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9A02E7">
        <w:rPr>
          <w:rFonts w:ascii="David" w:eastAsia="Calibri" w:hAnsi="David" w:cs="David" w:hint="cs"/>
          <w:sz w:val="24"/>
          <w:szCs w:val="24"/>
          <w:rtl/>
        </w:rPr>
        <w:t>התנהגויות בריאות: הרגלי פעילות גופנית ותזונה בריאה בקרב תלמידים בישראל</w:t>
      </w:r>
      <w:r>
        <w:rPr>
          <w:rFonts w:ascii="David" w:eastAsia="Calibri" w:hAnsi="David" w:cs="David" w:hint="cs"/>
          <w:sz w:val="24"/>
          <w:szCs w:val="24"/>
          <w:rtl/>
        </w:rPr>
        <w:t xml:space="preserve">. </w:t>
      </w:r>
      <w:r w:rsidRPr="00411B57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411B57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Pr="00411B57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411B57">
        <w:rPr>
          <w:rFonts w:ascii="David" w:eastAsia="Calibri" w:hAnsi="David" w:cs="David" w:hint="cs"/>
          <w:i/>
          <w:iCs/>
          <w:sz w:val="24"/>
          <w:szCs w:val="24"/>
          <w:rtl/>
        </w:rPr>
        <w:t>יא(4)</w:t>
      </w:r>
      <w:r w:rsidRPr="00411B57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/>
          <w:sz w:val="24"/>
          <w:szCs w:val="24"/>
        </w:rPr>
        <w:t>510</w:t>
      </w:r>
      <w:r w:rsidRPr="00411B57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411B57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>
        <w:rPr>
          <w:rFonts w:ascii="David" w:eastAsia="Times New Roman" w:hAnsi="David" w:cs="David" w:hint="cs"/>
          <w:color w:val="000000"/>
          <w:sz w:val="24"/>
          <w:szCs w:val="24"/>
          <w:shd w:val="clear" w:color="auto" w:fill="FFFFFF"/>
          <w:rtl/>
        </w:rPr>
        <w:t xml:space="preserve"> </w:t>
      </w:r>
      <w:r w:rsidRPr="00411B57">
        <w:rPr>
          <w:rFonts w:ascii="David" w:eastAsia="Calibri" w:hAnsi="David" w:cs="David" w:hint="cs"/>
          <w:sz w:val="24"/>
          <w:szCs w:val="24"/>
          <w:rtl/>
        </w:rPr>
        <w:t>5</w:t>
      </w:r>
      <w:r>
        <w:rPr>
          <w:rFonts w:ascii="David" w:eastAsia="Calibri" w:hAnsi="David" w:cs="David" w:hint="cs"/>
          <w:sz w:val="24"/>
          <w:szCs w:val="24"/>
          <w:rtl/>
        </w:rPr>
        <w:t>33</w:t>
      </w:r>
      <w:r w:rsidRPr="00411B57">
        <w:rPr>
          <w:rFonts w:ascii="David" w:eastAsia="Calibri" w:hAnsi="David" w:cs="David" w:hint="cs"/>
          <w:sz w:val="24"/>
          <w:szCs w:val="24"/>
          <w:rtl/>
        </w:rPr>
        <w:t>.</w:t>
      </w:r>
      <w:r w:rsidRPr="00411B57">
        <w:rPr>
          <w:rFonts w:ascii="David" w:eastAsia="Calibri" w:hAnsi="David" w:cs="David"/>
          <w:sz w:val="24"/>
          <w:szCs w:val="24"/>
          <w:rtl/>
        </w:rPr>
        <w:t xml:space="preserve"> </w:t>
      </w:r>
    </w:p>
    <w:p w:rsidR="00411B57" w:rsidRPr="00EF73E0" w:rsidRDefault="00411B57" w:rsidP="00411B57">
      <w:pPr>
        <w:bidi w:val="0"/>
        <w:spacing w:after="0" w:line="360" w:lineRule="auto"/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</w:pPr>
      <w:r w:rsidRPr="009A02E7">
        <w:rPr>
          <w:rFonts w:ascii="David" w:eastAsia="Calibri" w:hAnsi="David" w:cs="David"/>
          <w:sz w:val="24"/>
          <w:szCs w:val="24"/>
        </w:rPr>
        <w:t>Beck, H.</w:t>
      </w:r>
      <w:r>
        <w:rPr>
          <w:rFonts w:ascii="David" w:eastAsia="Calibri" w:hAnsi="David" w:cs="David"/>
          <w:sz w:val="24"/>
          <w:szCs w:val="24"/>
        </w:rPr>
        <w:t xml:space="preserve">, </w:t>
      </w:r>
      <w:proofErr w:type="spellStart"/>
      <w:r w:rsidRPr="009A02E7">
        <w:rPr>
          <w:rFonts w:ascii="David" w:eastAsia="Calibri" w:hAnsi="David" w:cs="David"/>
          <w:sz w:val="24"/>
          <w:szCs w:val="24"/>
        </w:rPr>
        <w:t>Tesler</w:t>
      </w:r>
      <w:proofErr w:type="spellEnd"/>
      <w:r w:rsidRPr="009A02E7">
        <w:rPr>
          <w:rFonts w:ascii="David" w:eastAsia="Calibri" w:hAnsi="David" w:cs="David"/>
          <w:sz w:val="24"/>
          <w:szCs w:val="24"/>
        </w:rPr>
        <w:t>, R.</w:t>
      </w:r>
      <w:r>
        <w:rPr>
          <w:rFonts w:ascii="David" w:eastAsia="Calibri" w:hAnsi="David" w:cs="David"/>
          <w:sz w:val="24"/>
          <w:szCs w:val="24"/>
        </w:rPr>
        <w:t>,</w:t>
      </w:r>
      <w:r w:rsidRPr="009A02E7">
        <w:rPr>
          <w:rFonts w:ascii="David" w:eastAsia="Calibri" w:hAnsi="David" w:cs="David"/>
          <w:sz w:val="24"/>
          <w:szCs w:val="24"/>
          <w:lang w:val="en-GB"/>
        </w:rPr>
        <w:t xml:space="preserve"> Moran</w:t>
      </w:r>
      <w:r>
        <w:rPr>
          <w:rFonts w:ascii="David" w:eastAsia="Calibri" w:hAnsi="David" w:cs="David"/>
          <w:sz w:val="24"/>
          <w:szCs w:val="24"/>
          <w:lang w:val="en-GB"/>
        </w:rPr>
        <w:t xml:space="preserve">, D., </w:t>
      </w:r>
      <w:proofErr w:type="spellStart"/>
      <w:r w:rsidRPr="009A02E7">
        <w:rPr>
          <w:rFonts w:ascii="David" w:eastAsia="Calibri" w:hAnsi="David" w:cs="David"/>
          <w:sz w:val="24"/>
          <w:szCs w:val="24"/>
          <w:lang w:val="en-GB"/>
        </w:rPr>
        <w:t>Kolobov</w:t>
      </w:r>
      <w:proofErr w:type="spellEnd"/>
      <w:r w:rsidRPr="009A02E7">
        <w:rPr>
          <w:rFonts w:ascii="David" w:eastAsia="Calibri" w:hAnsi="David" w:cs="David"/>
          <w:sz w:val="24"/>
          <w:szCs w:val="24"/>
          <w:lang w:val="en-GB"/>
        </w:rPr>
        <w:t>, T.</w:t>
      </w:r>
      <w:r>
        <w:rPr>
          <w:rFonts w:ascii="David" w:eastAsia="Calibri" w:hAnsi="David" w:cs="David"/>
          <w:sz w:val="24"/>
          <w:szCs w:val="24"/>
          <w:lang w:val="en-GB"/>
        </w:rPr>
        <w:t xml:space="preserve">, </w:t>
      </w:r>
      <w:proofErr w:type="spellStart"/>
      <w:r w:rsidRPr="009A02E7">
        <w:rPr>
          <w:rFonts w:ascii="David" w:eastAsia="Calibri" w:hAnsi="David" w:cs="David"/>
          <w:sz w:val="24"/>
          <w:szCs w:val="24"/>
          <w:lang w:val="en-GB"/>
        </w:rPr>
        <w:t>Harel</w:t>
      </w:r>
      <w:proofErr w:type="spellEnd"/>
      <w:r w:rsidRPr="009A02E7">
        <w:rPr>
          <w:rFonts w:ascii="David" w:eastAsia="Calibri" w:hAnsi="David" w:cs="David"/>
          <w:sz w:val="24"/>
          <w:szCs w:val="24"/>
          <w:lang w:val="en-GB"/>
        </w:rPr>
        <w:t>-Fisch</w:t>
      </w:r>
      <w:r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  <w:lang w:val="en-GB"/>
        </w:rPr>
        <w:t xml:space="preserve">, </w:t>
      </w:r>
      <w:r w:rsidRPr="009A02E7">
        <w:rPr>
          <w:rFonts w:ascii="David" w:eastAsia="Calibri" w:hAnsi="David" w:cs="David"/>
          <w:sz w:val="24"/>
          <w:szCs w:val="24"/>
          <w:lang w:val="en-GB"/>
        </w:rPr>
        <w:t xml:space="preserve">Y. </w:t>
      </w:r>
      <w:r w:rsidRPr="002A3E27"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  <w:t>(2018</w:t>
      </w:r>
      <w:r w:rsidRPr="00411B57"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  <w:t xml:space="preserve">). </w:t>
      </w:r>
      <w:r w:rsidRPr="009A02E7">
        <w:rPr>
          <w:rFonts w:ascii="David" w:eastAsia="Times New Roman" w:hAnsi="David" w:cs="David"/>
          <w:sz w:val="24"/>
          <w:szCs w:val="24"/>
        </w:rPr>
        <w:t>Predicting health behaviors: Physical activity and healthy nutrition habits among students in Israel</w:t>
      </w:r>
      <w:r>
        <w:rPr>
          <w:rFonts w:ascii="David" w:eastAsia="Times New Roman" w:hAnsi="David" w:cs="David"/>
          <w:sz w:val="24"/>
          <w:szCs w:val="24"/>
        </w:rPr>
        <w:t>.</w:t>
      </w:r>
      <w:r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 xml:space="preserve"> </w:t>
      </w:r>
      <w:r w:rsidRPr="002A3E27"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>Movement, 11(4),</w:t>
      </w:r>
      <w:r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 xml:space="preserve"> </w:t>
      </w:r>
      <w:r>
        <w:rPr>
          <w:rFonts w:ascii="David" w:eastAsia="Arial Unicode MS" w:hAnsi="David" w:cs="David" w:hint="cs"/>
          <w:kern w:val="1"/>
          <w:sz w:val="24"/>
          <w:szCs w:val="24"/>
          <w:u w:color="000000"/>
          <w:bdr w:val="nil"/>
          <w:rtl/>
        </w:rPr>
        <w:t>510</w:t>
      </w:r>
      <w:r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-5</w:t>
      </w:r>
      <w:r>
        <w:rPr>
          <w:rFonts w:ascii="David" w:eastAsia="Arial Unicode MS" w:hAnsi="David" w:cs="David" w:hint="cs"/>
          <w:kern w:val="1"/>
          <w:sz w:val="24"/>
          <w:szCs w:val="24"/>
          <w:u w:color="000000"/>
          <w:bdr w:val="nil"/>
          <w:rtl/>
        </w:rPr>
        <w:t>33</w:t>
      </w:r>
      <w:r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.</w:t>
      </w:r>
    </w:p>
    <w:p w:rsidR="00411B57" w:rsidRPr="00411B57" w:rsidRDefault="00411B57" w:rsidP="00411B5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bidi w:val="0"/>
        <w:spacing w:after="240" w:line="360" w:lineRule="auto"/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  <w:lang w:val="en-GB"/>
        </w:rPr>
      </w:pPr>
      <w:bookmarkStart w:id="0" w:name="_GoBack"/>
      <w:bookmarkEnd w:id="0"/>
    </w:p>
    <w:sectPr w:rsidR="00411B57" w:rsidRPr="00411B57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57"/>
    <w:rsid w:val="00007082"/>
    <w:rsid w:val="00411B57"/>
    <w:rsid w:val="008C3F77"/>
    <w:rsid w:val="0092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6C9F9"/>
  <w15:chartTrackingRefBased/>
  <w15:docId w15:val="{D3B13360-B59B-462F-B641-4A72F1B3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1B57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1</cp:revision>
  <dcterms:created xsi:type="dcterms:W3CDTF">2018-11-14T12:16:00Z</dcterms:created>
  <dcterms:modified xsi:type="dcterms:W3CDTF">2018-11-14T12:24:00Z</dcterms:modified>
</cp:coreProperties>
</file>